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0574F5" w:rsidRDefault="00A04F27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Ge114</w:t>
      </w:r>
    </w:p>
    <w:p w14:paraId="00000002" w14:textId="77777777" w:rsidR="000574F5" w:rsidRDefault="00A04F27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  <w:szCs w:val="24"/>
        </w:rPr>
        <w:t>Lab Exercise 2</w:t>
      </w:r>
    </w:p>
    <w:p w14:paraId="00000003" w14:textId="77777777" w:rsidR="000574F5" w:rsidRDefault="00A04F27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Crystal Systems and Symmetry Lab</w:t>
      </w:r>
    </w:p>
    <w:p w14:paraId="00000004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Reading:</w:t>
      </w:r>
    </w:p>
    <w:p w14:paraId="00000005" w14:textId="77777777" w:rsidR="000574F5" w:rsidRDefault="00A04F27">
      <w:pPr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Dutrow &amp; Klein, Ch 6,7, or Klein and Hurlbut, Ch.2 and Ch.3, or Klein, Ch.5,6</w:t>
      </w:r>
    </w:p>
    <w:p w14:paraId="00000006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Goals:</w:t>
      </w:r>
    </w:p>
    <w:p w14:paraId="00000007" w14:textId="77777777" w:rsidR="000574F5" w:rsidRDefault="00A04F27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Learn about point and space group symmetries and terminology</w:t>
      </w:r>
    </w:p>
    <w:p w14:paraId="00000008" w14:textId="77777777" w:rsidR="000574F5" w:rsidRDefault="00A04F27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Learn to recognize point symmetries </w:t>
      </w:r>
    </w:p>
    <w:p w14:paraId="00000009" w14:textId="77777777" w:rsidR="000574F5" w:rsidRDefault="00A04F27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Determine crystal system from symmetries, and locate crystallographic axes</w:t>
      </w:r>
    </w:p>
    <w:p w14:paraId="0000000A" w14:textId="77777777" w:rsidR="000574F5" w:rsidRDefault="00A04F27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Practice determining the Miller indices of crystal faces </w:t>
      </w:r>
    </w:p>
    <w:p w14:paraId="0000000B" w14:textId="77777777" w:rsidR="000574F5" w:rsidRDefault="000574F5">
      <w:pPr>
        <w:rPr>
          <w:rFonts w:ascii="Cambria" w:eastAsia="Cambria" w:hAnsi="Cambria" w:cs="Cambria"/>
        </w:rPr>
      </w:pPr>
    </w:p>
    <w:p w14:paraId="0000000C" w14:textId="77777777" w:rsidR="000574F5" w:rsidRDefault="00A04F2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Items to be written up and handed in are </w:t>
      </w:r>
      <w:proofErr w:type="gramStart"/>
      <w:r>
        <w:rPr>
          <w:rFonts w:ascii="Cambria" w:eastAsia="Cambria" w:hAnsi="Cambria" w:cs="Cambria"/>
          <w:b/>
        </w:rPr>
        <w:t>in bold type</w:t>
      </w:r>
      <w:proofErr w:type="gramEnd"/>
      <w:r>
        <w:rPr>
          <w:rFonts w:ascii="Cambria" w:eastAsia="Cambria" w:hAnsi="Cambria" w:cs="Cambria"/>
          <w:b/>
        </w:rPr>
        <w:t>.</w:t>
      </w:r>
    </w:p>
    <w:p w14:paraId="0000000D" w14:textId="77777777" w:rsidR="000574F5" w:rsidRDefault="000574F5">
      <w:pPr>
        <w:rPr>
          <w:rFonts w:ascii="Cambria" w:eastAsia="Cambria" w:hAnsi="Cambria" w:cs="Cambria"/>
        </w:rPr>
      </w:pPr>
    </w:p>
    <w:p w14:paraId="0000000E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I) In groups, examine the following for symmetry:</w:t>
      </w:r>
    </w:p>
    <w:p w14:paraId="0000000F" w14:textId="77777777" w:rsidR="000574F5" w:rsidRDefault="00A04F27">
      <w:pPr>
        <w:ind w:left="7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)  5-petal flower: </w:t>
      </w:r>
      <w:r>
        <w:rPr>
          <w:rFonts w:ascii="Cambria" w:eastAsia="Cambria" w:hAnsi="Cambria" w:cs="Cambria"/>
          <w:b/>
        </w:rPr>
        <w:t>Why are 5-fold and &gt;6-fold rotation axes not possible in a crystalline structure?  Prove your answer</w:t>
      </w:r>
      <w:r>
        <w:rPr>
          <w:rFonts w:ascii="Cambria" w:eastAsia="Cambria" w:hAnsi="Cambria" w:cs="Cambria"/>
        </w:rPr>
        <w:t>, using p. 115-116 Klein and Hurlbut, or p.221-222 in Klein, as inspiration.</w:t>
      </w:r>
    </w:p>
    <w:p w14:paraId="00000010" w14:textId="77777777" w:rsidR="000574F5" w:rsidRDefault="000574F5">
      <w:pPr>
        <w:ind w:left="720"/>
        <w:rPr>
          <w:rFonts w:ascii="Cambria" w:eastAsia="Cambria" w:hAnsi="Cambria" w:cs="Cambria"/>
        </w:rPr>
      </w:pPr>
    </w:p>
    <w:p w14:paraId="00000011" w14:textId="77777777" w:rsidR="000574F5" w:rsidRDefault="00A04F27">
      <w:pPr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ii) Tennis ball:</w:t>
      </w:r>
      <w:r>
        <w:rPr>
          <w:rFonts w:ascii="Cambria" w:eastAsia="Cambria" w:hAnsi="Cambria" w:cs="Cambria"/>
          <w:b/>
        </w:rPr>
        <w:t xml:space="preserve"> List the symmetries you find</w:t>
      </w:r>
      <w:r>
        <w:rPr>
          <w:rFonts w:ascii="Cambria" w:eastAsia="Cambria" w:hAnsi="Cambria" w:cs="Cambria"/>
        </w:rPr>
        <w:t>.  Ignore any writing on the ball.  A sketch may be useful.</w:t>
      </w:r>
    </w:p>
    <w:p w14:paraId="00000012" w14:textId="77777777" w:rsidR="000574F5" w:rsidRDefault="000574F5">
      <w:pPr>
        <w:ind w:left="720"/>
        <w:rPr>
          <w:rFonts w:ascii="Cambria" w:eastAsia="Cambria" w:hAnsi="Cambria" w:cs="Cambria"/>
        </w:rPr>
      </w:pPr>
    </w:p>
    <w:p w14:paraId="00000013" w14:textId="77777777" w:rsidR="000574F5" w:rsidRDefault="00A04F27">
      <w:pPr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iii) Escher tessellation: </w:t>
      </w:r>
      <w:r>
        <w:rPr>
          <w:rFonts w:ascii="Cambria" w:eastAsia="Cambria" w:hAnsi="Cambria" w:cs="Cambria"/>
          <w:b/>
        </w:rPr>
        <w:t xml:space="preserve"> List the point symmetries and translation operations</w:t>
      </w:r>
      <w:r>
        <w:rPr>
          <w:rFonts w:ascii="Cambria" w:eastAsia="Cambria" w:hAnsi="Cambria" w:cs="Cambria"/>
        </w:rPr>
        <w:t xml:space="preserve"> you find.  You may want to make a sketch of the tessellation with the symbols for these symmetry elements included. </w:t>
      </w:r>
    </w:p>
    <w:p w14:paraId="00000014" w14:textId="77777777" w:rsidR="000574F5" w:rsidRDefault="000574F5">
      <w:pPr>
        <w:rPr>
          <w:rFonts w:ascii="Cambria" w:eastAsia="Cambria" w:hAnsi="Cambria" w:cs="Cambria"/>
        </w:rPr>
      </w:pPr>
    </w:p>
    <w:p w14:paraId="00000015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II) Examine the collection of wooden crystal models tabulated below. </w:t>
      </w:r>
      <w:r>
        <w:rPr>
          <w:rFonts w:ascii="Cambria" w:eastAsia="Cambria" w:hAnsi="Cambria" w:cs="Cambria"/>
          <w:b/>
        </w:rPr>
        <w:t>Determine the crystal system of each model listed below but don’t write on the models.</w:t>
      </w:r>
      <w:r>
        <w:rPr>
          <w:rFonts w:ascii="Cambria" w:eastAsia="Cambria" w:hAnsi="Cambria" w:cs="Cambria"/>
        </w:rPr>
        <w:t xml:space="preserve">  You can use the contact goniometer to measure angles. Crystal systems are determined by the symmetries present in the crystal. You may find it useful to determine the Hermann-Mauguin symbol for each block, as outlined at: www.tulane.edu/~sanelson/eens211/32crystalclass.html and p.194-197 in Klein or p.66-100 Klein and Hurlbut.</w:t>
      </w:r>
    </w:p>
    <w:p w14:paraId="00000016" w14:textId="79A9A18C" w:rsidR="000574F5" w:rsidRDefault="00A04F27">
      <w:pPr>
        <w:ind w:left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ab/>
        <w:t>66</w:t>
      </w:r>
      <w:r>
        <w:rPr>
          <w:rFonts w:ascii="Cambria" w:eastAsia="Cambria" w:hAnsi="Cambria" w:cs="Cambria"/>
        </w:rPr>
        <w:tab/>
        <w:t>5P</w:t>
      </w:r>
      <w:r>
        <w:rPr>
          <w:rFonts w:ascii="Cambria" w:eastAsia="Cambria" w:hAnsi="Cambria" w:cs="Cambria"/>
        </w:rPr>
        <w:tab/>
        <w:t xml:space="preserve">31         </w:t>
      </w:r>
      <w:r>
        <w:rPr>
          <w:rFonts w:ascii="Cambria" w:eastAsia="Cambria" w:hAnsi="Cambria" w:cs="Cambria"/>
        </w:rPr>
        <w:t>34P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>35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>45P          173</w:t>
      </w:r>
    </w:p>
    <w:p w14:paraId="3E78DA19" w14:textId="77777777" w:rsidR="00A04F27" w:rsidRDefault="00A04F27">
      <w:pPr>
        <w:ind w:left="1440"/>
        <w:rPr>
          <w:rFonts w:ascii="Cambria" w:eastAsia="Cambria" w:hAnsi="Cambria" w:cs="Cambria"/>
        </w:rPr>
      </w:pPr>
    </w:p>
    <w:p w14:paraId="00000017" w14:textId="5AD4751A" w:rsidR="000574F5" w:rsidRDefault="00A04F27" w:rsidP="00A04F27">
      <w:pPr>
        <w:ind w:left="1710" w:hanging="9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204</w:t>
      </w:r>
      <w:r>
        <w:rPr>
          <w:rFonts w:ascii="Cambria" w:eastAsia="Cambria" w:hAnsi="Cambria" w:cs="Cambria"/>
        </w:rPr>
        <w:tab/>
        <w:t xml:space="preserve">       </w:t>
      </w:r>
      <w:r>
        <w:rPr>
          <w:rFonts w:ascii="Cambria" w:eastAsia="Cambria" w:hAnsi="Cambria" w:cs="Cambria"/>
        </w:rPr>
        <w:t>75P</w:t>
      </w:r>
      <w:r>
        <w:rPr>
          <w:rFonts w:ascii="Cambria" w:eastAsia="Cambria" w:hAnsi="Cambria" w:cs="Cambria"/>
        </w:rPr>
        <w:tab/>
        <w:t xml:space="preserve">         </w:t>
      </w:r>
      <w:r>
        <w:rPr>
          <w:rFonts w:ascii="Cambria" w:eastAsia="Cambria" w:hAnsi="Cambria" w:cs="Cambria"/>
        </w:rPr>
        <w:t>79</w:t>
      </w:r>
      <w:r>
        <w:rPr>
          <w:rFonts w:ascii="Cambria" w:eastAsia="Cambria" w:hAnsi="Cambria" w:cs="Cambria"/>
        </w:rPr>
        <w:tab/>
        <w:t xml:space="preserve">       </w:t>
      </w:r>
      <w:r>
        <w:rPr>
          <w:rFonts w:ascii="Cambria" w:eastAsia="Cambria" w:hAnsi="Cambria" w:cs="Cambria"/>
        </w:rPr>
        <w:t xml:space="preserve">125          </w:t>
      </w:r>
      <w:r>
        <w:rPr>
          <w:rFonts w:ascii="Cambria" w:eastAsia="Cambria" w:hAnsi="Cambria" w:cs="Cambria"/>
        </w:rPr>
        <w:t xml:space="preserve">165        </w:t>
      </w:r>
      <w:r>
        <w:rPr>
          <w:rFonts w:ascii="Cambria" w:eastAsia="Cambria" w:hAnsi="Cambria" w:cs="Cambria"/>
        </w:rPr>
        <w:t>186         211</w:t>
      </w:r>
    </w:p>
    <w:p w14:paraId="00000018" w14:textId="77777777" w:rsidR="000574F5" w:rsidRDefault="000574F5">
      <w:pPr>
        <w:rPr>
          <w:rFonts w:ascii="Cambria" w:eastAsia="Cambria" w:hAnsi="Cambria" w:cs="Cambria"/>
        </w:rPr>
      </w:pPr>
    </w:p>
    <w:p w14:paraId="00000019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III) There are two wooden crystal models, numbers 186 and 60P, in the set of crystals used for problem 2.  For each model, </w:t>
      </w:r>
      <w:r>
        <w:rPr>
          <w:rFonts w:ascii="Cambria" w:eastAsia="Cambria" w:hAnsi="Cambria" w:cs="Cambria"/>
          <w:b/>
        </w:rPr>
        <w:t>make sketches of the front and top views.</w:t>
      </w:r>
      <w:r>
        <w:rPr>
          <w:rFonts w:ascii="Cambria" w:eastAsia="Cambria" w:hAnsi="Cambria" w:cs="Cambria"/>
        </w:rPr>
        <w:t xml:space="preserve">  Then, </w:t>
      </w:r>
      <w:r>
        <w:rPr>
          <w:rFonts w:ascii="Cambria" w:eastAsia="Cambria" w:hAnsi="Cambria" w:cs="Cambria"/>
          <w:b/>
        </w:rPr>
        <w:t>label the crystallographic axes and the Miller indices of each face on the two crystals</w:t>
      </w:r>
      <w:r>
        <w:rPr>
          <w:rFonts w:ascii="Cambria" w:eastAsia="Cambria" w:hAnsi="Cambria" w:cs="Cambria"/>
        </w:rPr>
        <w:t xml:space="preserve">. Note: it is recommended to set the highest </w:t>
      </w:r>
      <w:proofErr w:type="gramStart"/>
      <w:r>
        <w:rPr>
          <w:rFonts w:ascii="Cambria" w:eastAsia="Cambria" w:hAnsi="Cambria" w:cs="Cambria"/>
        </w:rPr>
        <w:t>symmetry</w:t>
      </w:r>
      <w:proofErr w:type="gramEnd"/>
      <w:r>
        <w:rPr>
          <w:rFonts w:ascii="Cambria" w:eastAsia="Cambria" w:hAnsi="Cambria" w:cs="Cambria"/>
        </w:rPr>
        <w:t xml:space="preserve"> axis as the c axis.</w:t>
      </w:r>
    </w:p>
    <w:p w14:paraId="0000001A" w14:textId="77777777" w:rsidR="000574F5" w:rsidRDefault="000574F5">
      <w:pPr>
        <w:rPr>
          <w:rFonts w:ascii="Cambria" w:eastAsia="Cambria" w:hAnsi="Cambria" w:cs="Cambria"/>
        </w:rPr>
      </w:pPr>
    </w:p>
    <w:p w14:paraId="0000001B" w14:textId="77777777" w:rsidR="000574F5" w:rsidRDefault="00A04F2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IV) Pick one of the crystals from the natural </w:t>
      </w:r>
      <w:proofErr w:type="gramStart"/>
      <w:r>
        <w:rPr>
          <w:rFonts w:ascii="Cambria" w:eastAsia="Cambria" w:hAnsi="Cambria" w:cs="Cambria"/>
        </w:rPr>
        <w:t>crystals</w:t>
      </w:r>
      <w:proofErr w:type="gramEnd"/>
      <w:r>
        <w:rPr>
          <w:rFonts w:ascii="Cambria" w:eastAsia="Cambria" w:hAnsi="Cambria" w:cs="Cambria"/>
        </w:rPr>
        <w:t xml:space="preserve"> drawer.   </w:t>
      </w:r>
      <w:r>
        <w:rPr>
          <w:rFonts w:ascii="Cambria" w:eastAsia="Cambria" w:hAnsi="Cambria" w:cs="Cambria"/>
          <w:b/>
        </w:rPr>
        <w:t xml:space="preserve">Note the crystal system.  Draw a sketch of the </w:t>
      </w:r>
      <w:proofErr w:type="gramStart"/>
      <w:r>
        <w:rPr>
          <w:rFonts w:ascii="Cambria" w:eastAsia="Cambria" w:hAnsi="Cambria" w:cs="Cambria"/>
          <w:b/>
        </w:rPr>
        <w:t>crystal, and</w:t>
      </w:r>
      <w:proofErr w:type="gramEnd"/>
      <w:r>
        <w:rPr>
          <w:rFonts w:ascii="Cambria" w:eastAsia="Cambria" w:hAnsi="Cambria" w:cs="Cambria"/>
          <w:b/>
        </w:rPr>
        <w:t xml:space="preserve"> label the crystallographic axes.  Are the crystal faces and </w:t>
      </w:r>
      <w:proofErr w:type="gramStart"/>
      <w:r>
        <w:rPr>
          <w:rFonts w:ascii="Cambria" w:eastAsia="Cambria" w:hAnsi="Cambria" w:cs="Cambria"/>
          <w:b/>
        </w:rPr>
        <w:t>symmetry</w:t>
      </w:r>
      <w:proofErr w:type="gram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lastRenderedPageBreak/>
        <w:t>perfect for this crystal?  What could cause imperfections in the symmetry of the macroscopic crystal in nature?</w:t>
      </w:r>
    </w:p>
    <w:sectPr w:rsidR="000574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5424" w14:textId="77777777" w:rsidR="00A04F27" w:rsidRDefault="00A04F27">
      <w:pPr>
        <w:spacing w:line="240" w:lineRule="auto"/>
      </w:pPr>
      <w:r>
        <w:separator/>
      </w:r>
    </w:p>
  </w:endnote>
  <w:endnote w:type="continuationSeparator" w:id="0">
    <w:p w14:paraId="5A4863F1" w14:textId="77777777" w:rsidR="00A04F27" w:rsidRDefault="00A04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0574F5" w:rsidRDefault="00A04F27">
    <w:r>
      <w:rPr>
        <w:rFonts w:ascii="Cambria" w:eastAsia="Cambria" w:hAnsi="Cambria" w:cs="Cambria"/>
        <w:sz w:val="16"/>
        <w:szCs w:val="16"/>
      </w:rPr>
      <w:t>Revised Dec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75E" w14:textId="77777777" w:rsidR="00A04F27" w:rsidRDefault="00A04F27">
      <w:pPr>
        <w:spacing w:line="240" w:lineRule="auto"/>
      </w:pPr>
      <w:r>
        <w:separator/>
      </w:r>
    </w:p>
  </w:footnote>
  <w:footnote w:type="continuationSeparator" w:id="0">
    <w:p w14:paraId="793FA6D6" w14:textId="77777777" w:rsidR="00A04F27" w:rsidRDefault="00A04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0574F5" w:rsidRDefault="00057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1BA8"/>
    <w:multiLevelType w:val="multilevel"/>
    <w:tmpl w:val="3F7260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13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F5"/>
    <w:rsid w:val="000574F5"/>
    <w:rsid w:val="00485E7B"/>
    <w:rsid w:val="00A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2626"/>
  <w15:docId w15:val="{DFFD2DBE-DCA9-498C-81E2-37777FAB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1864</Characters>
  <Application>Microsoft Office Word</Application>
  <DocSecurity>0</DocSecurity>
  <Lines>45</Lines>
  <Paragraphs>24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Rossman, George R.</cp:lastModifiedBy>
  <cp:revision>2</cp:revision>
  <dcterms:created xsi:type="dcterms:W3CDTF">2025-10-09T18:43:00Z</dcterms:created>
  <dcterms:modified xsi:type="dcterms:W3CDTF">2025-10-09T18:48:00Z</dcterms:modified>
</cp:coreProperties>
</file>