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4B048A6C" w:rsidR="00B326A1" w:rsidRDefault="00D00463">
      <w:pPr>
        <w:jc w:val="center"/>
        <w:rPr>
          <w:rFonts w:ascii="Cambria" w:eastAsia="Cambria" w:hAnsi="Cambria" w:cs="Cambria"/>
          <w:b/>
          <w:sz w:val="24"/>
          <w:szCs w:val="24"/>
        </w:rPr>
      </w:pPr>
      <w:r>
        <w:rPr>
          <w:rFonts w:ascii="Cambria" w:eastAsia="Cambria" w:hAnsi="Cambria" w:cs="Cambria"/>
          <w:b/>
          <w:sz w:val="24"/>
          <w:szCs w:val="24"/>
        </w:rPr>
        <w:t>Ge 114</w:t>
      </w:r>
      <w:r w:rsidR="00943B1D">
        <w:rPr>
          <w:rFonts w:ascii="Cambria" w:eastAsia="Cambria" w:hAnsi="Cambria" w:cs="Cambria"/>
          <w:b/>
          <w:sz w:val="24"/>
          <w:szCs w:val="24"/>
        </w:rPr>
        <w:t>a</w:t>
      </w:r>
    </w:p>
    <w:p w14:paraId="00000002" w14:textId="77777777" w:rsidR="00B326A1" w:rsidRDefault="00D00463">
      <w:pPr>
        <w:jc w:val="center"/>
        <w:rPr>
          <w:rFonts w:ascii="Cambria" w:eastAsia="Cambria" w:hAnsi="Cambria" w:cs="Cambria"/>
          <w:b/>
          <w:sz w:val="24"/>
          <w:szCs w:val="24"/>
        </w:rPr>
      </w:pPr>
      <w:r>
        <w:rPr>
          <w:rFonts w:ascii="Cambria" w:eastAsia="Cambria" w:hAnsi="Cambria" w:cs="Cambria"/>
          <w:b/>
          <w:sz w:val="24"/>
          <w:szCs w:val="24"/>
        </w:rPr>
        <w:t>Homework Exercise 7</w:t>
      </w:r>
    </w:p>
    <w:p w14:paraId="00000003" w14:textId="77777777" w:rsidR="00B326A1" w:rsidRDefault="00D00463">
      <w:pPr>
        <w:jc w:val="center"/>
        <w:rPr>
          <w:rFonts w:ascii="Cambria" w:eastAsia="Cambria" w:hAnsi="Cambria" w:cs="Cambria"/>
        </w:rPr>
      </w:pPr>
      <w:proofErr w:type="spellStart"/>
      <w:r>
        <w:rPr>
          <w:rFonts w:ascii="Cambria" w:eastAsia="Cambria" w:hAnsi="Cambria" w:cs="Cambria"/>
        </w:rPr>
        <w:t>Biomineral</w:t>
      </w:r>
      <w:proofErr w:type="spellEnd"/>
      <w:r>
        <w:rPr>
          <w:rFonts w:ascii="Cambria" w:eastAsia="Cambria" w:hAnsi="Cambria" w:cs="Cambria"/>
        </w:rPr>
        <w:t xml:space="preserve"> problem</w:t>
      </w:r>
    </w:p>
    <w:p w14:paraId="00000004" w14:textId="77777777" w:rsidR="00B326A1" w:rsidRDefault="00B326A1">
      <w:pPr>
        <w:rPr>
          <w:rFonts w:ascii="Cambria" w:eastAsia="Cambria" w:hAnsi="Cambria" w:cs="Cambria"/>
        </w:rPr>
      </w:pPr>
    </w:p>
    <w:p w14:paraId="00000005" w14:textId="77777777" w:rsidR="00B326A1" w:rsidRDefault="00D00463">
      <w:pPr>
        <w:rPr>
          <w:rFonts w:ascii="Cambria" w:eastAsia="Cambria" w:hAnsi="Cambria" w:cs="Cambria"/>
        </w:rPr>
      </w:pPr>
      <w:r>
        <w:rPr>
          <w:rFonts w:ascii="Cambria" w:eastAsia="Cambria" w:hAnsi="Cambria" w:cs="Cambria"/>
        </w:rPr>
        <w:t>At times, it is necessary to calculate the density of a mineral from its chemical composition and the volume of its unit cell as obtained from X-ray analysis.  This is particularly true when it is not possible to obtain crystals big enough or pure enough (free from voids, cracks, inclusions of foreign phases, alteration products, etc.) to make the density measurements by conventional methods. This exercise will acquaint you with the method.</w:t>
      </w:r>
    </w:p>
    <w:p w14:paraId="00000006" w14:textId="77777777" w:rsidR="00B326A1" w:rsidRDefault="00B326A1">
      <w:pPr>
        <w:rPr>
          <w:rFonts w:ascii="Cambria" w:eastAsia="Cambria" w:hAnsi="Cambria" w:cs="Cambria"/>
        </w:rPr>
      </w:pPr>
    </w:p>
    <w:p w14:paraId="00000007" w14:textId="77777777" w:rsidR="00B326A1" w:rsidRDefault="00D00463">
      <w:pPr>
        <w:rPr>
          <w:rFonts w:ascii="Cambria" w:eastAsia="Cambria" w:hAnsi="Cambria" w:cs="Cambria"/>
        </w:rPr>
      </w:pPr>
      <w:r>
        <w:rPr>
          <w:rFonts w:ascii="Cambria" w:eastAsia="Cambria" w:hAnsi="Cambria" w:cs="Cambria"/>
        </w:rPr>
        <w:t xml:space="preserve">In this problem, you are asked to identify and calculate the density of a </w:t>
      </w:r>
      <w:proofErr w:type="spellStart"/>
      <w:r>
        <w:rPr>
          <w:rFonts w:ascii="Cambria" w:eastAsia="Cambria" w:hAnsi="Cambria" w:cs="Cambria"/>
        </w:rPr>
        <w:t>biomineral</w:t>
      </w:r>
      <w:proofErr w:type="spellEnd"/>
      <w:r>
        <w:rPr>
          <w:rFonts w:ascii="Cambria" w:eastAsia="Cambria" w:hAnsi="Cambria" w:cs="Cambria"/>
        </w:rPr>
        <w:t xml:space="preserve"> that proved impossible to measure directly.  It was porous and had a minor amount of foreign material mixed with it.</w:t>
      </w:r>
    </w:p>
    <w:p w14:paraId="00000008" w14:textId="77777777" w:rsidR="00B326A1" w:rsidRDefault="00B326A1">
      <w:pPr>
        <w:rPr>
          <w:rFonts w:ascii="Cambria" w:eastAsia="Cambria" w:hAnsi="Cambria" w:cs="Cambria"/>
        </w:rPr>
      </w:pPr>
    </w:p>
    <w:p w14:paraId="00000009" w14:textId="77777777" w:rsidR="00B326A1" w:rsidRDefault="00D00463">
      <w:pPr>
        <w:rPr>
          <w:rFonts w:ascii="Cambria" w:eastAsia="Cambria" w:hAnsi="Cambria" w:cs="Cambria"/>
        </w:rPr>
      </w:pPr>
      <w:r>
        <w:rPr>
          <w:rFonts w:ascii="Cambria" w:eastAsia="Cambria" w:hAnsi="Cambria" w:cs="Cambria"/>
        </w:rPr>
        <w:t>It was the shell of a marine organism dredged from more than 2.5 km below the surface of the South Pacific Ocean.</w:t>
      </w:r>
    </w:p>
    <w:p w14:paraId="0000000A" w14:textId="77777777" w:rsidR="00B326A1" w:rsidRDefault="00B326A1">
      <w:pPr>
        <w:rPr>
          <w:rFonts w:ascii="Cambria" w:eastAsia="Cambria" w:hAnsi="Cambria" w:cs="Cambria"/>
        </w:rPr>
      </w:pPr>
    </w:p>
    <w:p w14:paraId="0000000B" w14:textId="44938A07" w:rsidR="00B326A1" w:rsidRDefault="00D00463">
      <w:pPr>
        <w:rPr>
          <w:rFonts w:ascii="Cambria" w:eastAsia="Cambria" w:hAnsi="Cambria" w:cs="Cambria"/>
        </w:rPr>
      </w:pPr>
      <w:r>
        <w:rPr>
          <w:rFonts w:ascii="Cambria" w:eastAsia="Cambria" w:hAnsi="Cambria" w:cs="Cambria"/>
        </w:rPr>
        <w:t>You should be able to identify the mineral from its X-ray diffraction spectrum displayed below</w:t>
      </w:r>
    </w:p>
    <w:p w14:paraId="4FA55566" w14:textId="14C9F955" w:rsidR="00943B1D" w:rsidRDefault="00943B1D">
      <w:pPr>
        <w:rPr>
          <w:rFonts w:ascii="Cambria" w:eastAsia="Cambria" w:hAnsi="Cambria" w:cs="Cambria"/>
        </w:rPr>
      </w:pPr>
    </w:p>
    <w:p w14:paraId="236EEC1A" w14:textId="6B23096E" w:rsidR="00943B1D" w:rsidRDefault="00943B1D">
      <w:pPr>
        <w:rPr>
          <w:rFonts w:ascii="Cambria" w:eastAsia="Cambria" w:hAnsi="Cambria" w:cs="Cambria"/>
        </w:rPr>
      </w:pPr>
      <w:r w:rsidRPr="00943B1D">
        <w:rPr>
          <w:rFonts w:ascii="Cambria" w:eastAsia="Cambria" w:hAnsi="Cambria" w:cs="Cambria"/>
          <w:noProof/>
          <w:lang w:val="en-US"/>
        </w:rPr>
        <w:drawing>
          <wp:inline distT="0" distB="0" distL="0" distR="0" wp14:anchorId="7C890DB8" wp14:editId="27715E6E">
            <wp:extent cx="5943600" cy="233953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339530"/>
                    </a:xfrm>
                    <a:prstGeom prst="rect">
                      <a:avLst/>
                    </a:prstGeom>
                    <a:noFill/>
                    <a:ln>
                      <a:noFill/>
                    </a:ln>
                  </pic:spPr>
                </pic:pic>
              </a:graphicData>
            </a:graphic>
          </wp:inline>
        </w:drawing>
      </w:r>
    </w:p>
    <w:p w14:paraId="3A2DA777" w14:textId="047E464B" w:rsidR="00D00463" w:rsidRDefault="00D00463">
      <w:pPr>
        <w:rPr>
          <w:rFonts w:ascii="Cambria" w:eastAsia="Cambria" w:hAnsi="Cambria" w:cs="Cambria"/>
        </w:rPr>
      </w:pPr>
    </w:p>
    <w:p w14:paraId="7B5B585A" w14:textId="5C2BC963" w:rsidR="00D00463" w:rsidRDefault="00D00463">
      <w:pPr>
        <w:rPr>
          <w:rFonts w:ascii="Cambria" w:eastAsia="Cambria" w:hAnsi="Cambria" w:cs="Cambria"/>
        </w:rPr>
      </w:pPr>
      <w:r>
        <w:rPr>
          <w:rFonts w:ascii="Cambria" w:eastAsia="Cambria" w:hAnsi="Cambria" w:cs="Cambria"/>
        </w:rPr>
        <w:t>The main peaks occur at the following 2-Theta values with the associated intensities</w:t>
      </w:r>
    </w:p>
    <w:p w14:paraId="16D9C49E" w14:textId="77777777" w:rsidR="00D00463" w:rsidRDefault="00D00463">
      <w:pPr>
        <w:rPr>
          <w:rFonts w:ascii="Cambria" w:eastAsia="Cambria" w:hAnsi="Cambria" w:cs="Cambria"/>
        </w:rPr>
      </w:pPr>
    </w:p>
    <w:tbl>
      <w:tblPr>
        <w:tblStyle w:val="TableGrid"/>
        <w:tblW w:w="0" w:type="auto"/>
        <w:jc w:val="center"/>
        <w:tblLook w:val="04A0" w:firstRow="1" w:lastRow="0" w:firstColumn="1" w:lastColumn="0" w:noHBand="0" w:noVBand="1"/>
      </w:tblPr>
      <w:tblGrid>
        <w:gridCol w:w="2245"/>
        <w:gridCol w:w="2160"/>
      </w:tblGrid>
      <w:tr w:rsidR="00D00463" w14:paraId="5E8E7177" w14:textId="77777777" w:rsidTr="00D00463">
        <w:trPr>
          <w:jc w:val="center"/>
        </w:trPr>
        <w:tc>
          <w:tcPr>
            <w:tcW w:w="2245" w:type="dxa"/>
          </w:tcPr>
          <w:p w14:paraId="784C52DF" w14:textId="77777777" w:rsidR="00D00463" w:rsidRPr="00D00463" w:rsidRDefault="00D00463" w:rsidP="00D00463">
            <w:pPr>
              <w:rPr>
                <w:rFonts w:ascii="Cambria" w:eastAsia="Cambria" w:hAnsi="Cambria" w:cs="Cambria"/>
              </w:rPr>
            </w:pPr>
            <w:r w:rsidRPr="00D00463">
              <w:rPr>
                <w:rFonts w:ascii="Cambria" w:eastAsia="Cambria" w:hAnsi="Cambria" w:cs="Cambria"/>
              </w:rPr>
              <w:t>2-Theta   intensity</w:t>
            </w:r>
          </w:p>
          <w:p w14:paraId="7C74E1F8" w14:textId="1EA2BC8A" w:rsidR="00D00463" w:rsidRPr="00D00463" w:rsidRDefault="00D00463" w:rsidP="00D00463">
            <w:pPr>
              <w:rPr>
                <w:rFonts w:ascii="Cambria" w:eastAsia="Cambria" w:hAnsi="Cambria" w:cs="Cambria"/>
              </w:rPr>
            </w:pPr>
            <w:r w:rsidRPr="00D00463">
              <w:rPr>
                <w:rFonts w:ascii="Cambria" w:eastAsia="Cambria" w:hAnsi="Cambria" w:cs="Cambria"/>
              </w:rPr>
              <w:t xml:space="preserve">26.260, </w:t>
            </w:r>
            <w:r>
              <w:rPr>
                <w:rFonts w:ascii="Cambria" w:eastAsia="Cambria" w:hAnsi="Cambria" w:cs="Cambria"/>
              </w:rPr>
              <w:t xml:space="preserve">    </w:t>
            </w:r>
            <w:r w:rsidRPr="00D00463">
              <w:rPr>
                <w:rFonts w:ascii="Cambria" w:eastAsia="Cambria" w:hAnsi="Cambria" w:cs="Cambria"/>
              </w:rPr>
              <w:t>608.48</w:t>
            </w:r>
          </w:p>
          <w:p w14:paraId="2B0DF1DD" w14:textId="75B0E734" w:rsidR="00D00463" w:rsidRPr="00D00463" w:rsidRDefault="00D00463" w:rsidP="00D00463">
            <w:pPr>
              <w:rPr>
                <w:rFonts w:ascii="Cambria" w:eastAsia="Cambria" w:hAnsi="Cambria" w:cs="Cambria"/>
              </w:rPr>
            </w:pPr>
            <w:r w:rsidRPr="00D00463">
              <w:rPr>
                <w:rFonts w:ascii="Cambria" w:eastAsia="Cambria" w:hAnsi="Cambria" w:cs="Cambria"/>
              </w:rPr>
              <w:t xml:space="preserve">27.260, </w:t>
            </w:r>
            <w:r>
              <w:rPr>
                <w:rFonts w:ascii="Cambria" w:eastAsia="Cambria" w:hAnsi="Cambria" w:cs="Cambria"/>
              </w:rPr>
              <w:t xml:space="preserve">    </w:t>
            </w:r>
            <w:r w:rsidRPr="00D00463">
              <w:rPr>
                <w:rFonts w:ascii="Cambria" w:eastAsia="Cambria" w:hAnsi="Cambria" w:cs="Cambria"/>
              </w:rPr>
              <w:t>267.27</w:t>
            </w:r>
          </w:p>
          <w:p w14:paraId="51046E0C" w14:textId="6427BD57" w:rsidR="00D00463" w:rsidRPr="00D00463" w:rsidRDefault="00D00463" w:rsidP="00D00463">
            <w:pPr>
              <w:rPr>
                <w:rFonts w:ascii="Cambria" w:eastAsia="Cambria" w:hAnsi="Cambria" w:cs="Cambria"/>
              </w:rPr>
            </w:pPr>
            <w:r w:rsidRPr="00D00463">
              <w:rPr>
                <w:rFonts w:ascii="Cambria" w:eastAsia="Cambria" w:hAnsi="Cambria" w:cs="Cambria"/>
              </w:rPr>
              <w:t xml:space="preserve">33.250, </w:t>
            </w:r>
            <w:r>
              <w:rPr>
                <w:rFonts w:ascii="Cambria" w:eastAsia="Cambria" w:hAnsi="Cambria" w:cs="Cambria"/>
              </w:rPr>
              <w:t xml:space="preserve">    </w:t>
            </w:r>
            <w:r w:rsidRPr="00D00463">
              <w:rPr>
                <w:rFonts w:ascii="Cambria" w:eastAsia="Cambria" w:hAnsi="Cambria" w:cs="Cambria"/>
              </w:rPr>
              <w:t>277.70</w:t>
            </w:r>
          </w:p>
          <w:p w14:paraId="31FE9621" w14:textId="6397B02F" w:rsidR="00D00463" w:rsidRPr="00D00463" w:rsidRDefault="00D00463" w:rsidP="00D00463">
            <w:pPr>
              <w:rPr>
                <w:rFonts w:ascii="Cambria" w:eastAsia="Cambria" w:hAnsi="Cambria" w:cs="Cambria"/>
              </w:rPr>
            </w:pPr>
            <w:r w:rsidRPr="00D00463">
              <w:rPr>
                <w:rFonts w:ascii="Cambria" w:eastAsia="Cambria" w:hAnsi="Cambria" w:cs="Cambria"/>
              </w:rPr>
              <w:t xml:space="preserve">36.220, </w:t>
            </w:r>
            <w:r>
              <w:rPr>
                <w:rFonts w:ascii="Cambria" w:eastAsia="Cambria" w:hAnsi="Cambria" w:cs="Cambria"/>
              </w:rPr>
              <w:t xml:space="preserve">    </w:t>
            </w:r>
            <w:r w:rsidRPr="00D00463">
              <w:rPr>
                <w:rFonts w:ascii="Cambria" w:eastAsia="Cambria" w:hAnsi="Cambria" w:cs="Cambria"/>
              </w:rPr>
              <w:t>189.3</w:t>
            </w:r>
            <w:r>
              <w:rPr>
                <w:rFonts w:ascii="Cambria" w:eastAsia="Cambria" w:hAnsi="Cambria" w:cs="Cambria"/>
              </w:rPr>
              <w:t>6</w:t>
            </w:r>
          </w:p>
          <w:p w14:paraId="0ED24CAE" w14:textId="644773D0" w:rsidR="00D00463" w:rsidRPr="00D00463" w:rsidRDefault="00D00463" w:rsidP="00D00463">
            <w:pPr>
              <w:rPr>
                <w:rFonts w:ascii="Cambria" w:eastAsia="Cambria" w:hAnsi="Cambria" w:cs="Cambria"/>
              </w:rPr>
            </w:pPr>
            <w:r w:rsidRPr="00D00463">
              <w:rPr>
                <w:rFonts w:ascii="Cambria" w:eastAsia="Cambria" w:hAnsi="Cambria" w:cs="Cambria"/>
              </w:rPr>
              <w:t xml:space="preserve">37.990, </w:t>
            </w:r>
            <w:r>
              <w:rPr>
                <w:rFonts w:ascii="Cambria" w:eastAsia="Cambria" w:hAnsi="Cambria" w:cs="Cambria"/>
              </w:rPr>
              <w:t xml:space="preserve">    </w:t>
            </w:r>
            <w:r w:rsidRPr="00D00463">
              <w:rPr>
                <w:rFonts w:ascii="Cambria" w:eastAsia="Cambria" w:hAnsi="Cambria" w:cs="Cambria"/>
              </w:rPr>
              <w:t>158.7</w:t>
            </w:r>
            <w:r>
              <w:rPr>
                <w:rFonts w:ascii="Cambria" w:eastAsia="Cambria" w:hAnsi="Cambria" w:cs="Cambria"/>
              </w:rPr>
              <w:t>5</w:t>
            </w:r>
          </w:p>
          <w:p w14:paraId="34D456C6" w14:textId="4D4EE566" w:rsidR="00D00463" w:rsidRPr="00D00463" w:rsidRDefault="00D00463" w:rsidP="00D00463">
            <w:pPr>
              <w:rPr>
                <w:rFonts w:ascii="Cambria" w:eastAsia="Cambria" w:hAnsi="Cambria" w:cs="Cambria"/>
              </w:rPr>
            </w:pPr>
            <w:r w:rsidRPr="00D00463">
              <w:rPr>
                <w:rFonts w:ascii="Cambria" w:eastAsia="Cambria" w:hAnsi="Cambria" w:cs="Cambria"/>
              </w:rPr>
              <w:t xml:space="preserve">38.460, </w:t>
            </w:r>
            <w:r>
              <w:rPr>
                <w:rFonts w:ascii="Cambria" w:eastAsia="Cambria" w:hAnsi="Cambria" w:cs="Cambria"/>
              </w:rPr>
              <w:t xml:space="preserve">    </w:t>
            </w:r>
            <w:r w:rsidRPr="00D00463">
              <w:rPr>
                <w:rFonts w:ascii="Cambria" w:eastAsia="Cambria" w:hAnsi="Cambria" w:cs="Cambria"/>
              </w:rPr>
              <w:t>116.50</w:t>
            </w:r>
            <w:r>
              <w:rPr>
                <w:rFonts w:ascii="Cambria" w:eastAsia="Cambria" w:hAnsi="Cambria" w:cs="Cambria"/>
              </w:rPr>
              <w:t xml:space="preserve"> </w:t>
            </w:r>
          </w:p>
          <w:p w14:paraId="7A268035" w14:textId="66C34A3A" w:rsidR="00D00463" w:rsidRDefault="00D00463" w:rsidP="00D00463">
            <w:pPr>
              <w:rPr>
                <w:rFonts w:ascii="Cambria" w:eastAsia="Cambria" w:hAnsi="Cambria" w:cs="Cambria"/>
              </w:rPr>
            </w:pPr>
            <w:r w:rsidRPr="00D00463">
              <w:rPr>
                <w:rFonts w:ascii="Cambria" w:eastAsia="Cambria" w:hAnsi="Cambria" w:cs="Cambria"/>
              </w:rPr>
              <w:t xml:space="preserve">38.650, </w:t>
            </w:r>
            <w:r>
              <w:rPr>
                <w:rFonts w:ascii="Cambria" w:eastAsia="Cambria" w:hAnsi="Cambria" w:cs="Cambria"/>
              </w:rPr>
              <w:t xml:space="preserve">    </w:t>
            </w:r>
            <w:r w:rsidRPr="00D00463">
              <w:rPr>
                <w:rFonts w:ascii="Cambria" w:eastAsia="Cambria" w:hAnsi="Cambria" w:cs="Cambria"/>
              </w:rPr>
              <w:t>136.32</w:t>
            </w:r>
            <w:r>
              <w:rPr>
                <w:rFonts w:ascii="Cambria" w:eastAsia="Cambria" w:hAnsi="Cambria" w:cs="Cambria"/>
              </w:rPr>
              <w:t xml:space="preserve"> </w:t>
            </w:r>
          </w:p>
        </w:tc>
        <w:tc>
          <w:tcPr>
            <w:tcW w:w="2160" w:type="dxa"/>
          </w:tcPr>
          <w:p w14:paraId="0A9103D2" w14:textId="77777777" w:rsidR="00D00463" w:rsidRPr="00D00463" w:rsidRDefault="00D00463" w:rsidP="00D00463">
            <w:pPr>
              <w:rPr>
                <w:rFonts w:ascii="Cambria" w:eastAsia="Cambria" w:hAnsi="Cambria" w:cs="Cambria"/>
              </w:rPr>
            </w:pPr>
            <w:r w:rsidRPr="00D00463">
              <w:rPr>
                <w:rFonts w:ascii="Cambria" w:eastAsia="Cambria" w:hAnsi="Cambria" w:cs="Cambria"/>
              </w:rPr>
              <w:t>2-Theta   intensity</w:t>
            </w:r>
          </w:p>
          <w:p w14:paraId="3364358C" w14:textId="5AD0F7C8" w:rsidR="00D00463" w:rsidRDefault="00D00463" w:rsidP="00D00463">
            <w:pPr>
              <w:rPr>
                <w:rFonts w:ascii="Cambria" w:eastAsia="Cambria" w:hAnsi="Cambria" w:cs="Cambria"/>
              </w:rPr>
            </w:pPr>
            <w:r>
              <w:rPr>
                <w:rFonts w:ascii="Cambria" w:eastAsia="Cambria" w:hAnsi="Cambria" w:cs="Cambria"/>
              </w:rPr>
              <w:t>42.950,     108.19</w:t>
            </w:r>
          </w:p>
          <w:p w14:paraId="19A3C07E" w14:textId="317DDBDD" w:rsidR="00D00463" w:rsidRPr="00D00463" w:rsidRDefault="00D00463" w:rsidP="00D00463">
            <w:pPr>
              <w:rPr>
                <w:rFonts w:ascii="Cambria" w:eastAsia="Cambria" w:hAnsi="Cambria" w:cs="Cambria"/>
              </w:rPr>
            </w:pPr>
            <w:r w:rsidRPr="00D00463">
              <w:rPr>
                <w:rFonts w:ascii="Cambria" w:eastAsia="Cambria" w:hAnsi="Cambria" w:cs="Cambria"/>
              </w:rPr>
              <w:t>46.000,</w:t>
            </w:r>
            <w:r>
              <w:rPr>
                <w:rFonts w:ascii="Cambria" w:eastAsia="Cambria" w:hAnsi="Cambria" w:cs="Cambria"/>
              </w:rPr>
              <w:t xml:space="preserve">  </w:t>
            </w:r>
            <w:r w:rsidRPr="00D00463">
              <w:rPr>
                <w:rFonts w:ascii="Cambria" w:eastAsia="Cambria" w:hAnsi="Cambria" w:cs="Cambria"/>
              </w:rPr>
              <w:t xml:space="preserve"> </w:t>
            </w:r>
            <w:r>
              <w:rPr>
                <w:rFonts w:ascii="Cambria" w:eastAsia="Cambria" w:hAnsi="Cambria" w:cs="Cambria"/>
              </w:rPr>
              <w:t xml:space="preserve">  </w:t>
            </w:r>
            <w:r w:rsidRPr="00D00463">
              <w:rPr>
                <w:rFonts w:ascii="Cambria" w:eastAsia="Cambria" w:hAnsi="Cambria" w:cs="Cambria"/>
              </w:rPr>
              <w:t>190.48</w:t>
            </w:r>
          </w:p>
          <w:p w14:paraId="3A1C6895" w14:textId="764048E2" w:rsidR="00D00463" w:rsidRPr="00D00463" w:rsidRDefault="00D00463" w:rsidP="00D00463">
            <w:pPr>
              <w:rPr>
                <w:rFonts w:ascii="Cambria" w:eastAsia="Cambria" w:hAnsi="Cambria" w:cs="Cambria"/>
              </w:rPr>
            </w:pPr>
            <w:r w:rsidRPr="00D00463">
              <w:rPr>
                <w:rFonts w:ascii="Cambria" w:eastAsia="Cambria" w:hAnsi="Cambria" w:cs="Cambria"/>
              </w:rPr>
              <w:t>48.360,</w:t>
            </w:r>
            <w:r>
              <w:rPr>
                <w:rFonts w:ascii="Cambria" w:eastAsia="Cambria" w:hAnsi="Cambria" w:cs="Cambria"/>
              </w:rPr>
              <w:t xml:space="preserve">     </w:t>
            </w:r>
            <w:r w:rsidRPr="00D00463">
              <w:rPr>
                <w:rFonts w:ascii="Cambria" w:eastAsia="Cambria" w:hAnsi="Cambria" w:cs="Cambria"/>
              </w:rPr>
              <w:t>126.35</w:t>
            </w:r>
            <w:r>
              <w:rPr>
                <w:rFonts w:ascii="Cambria" w:eastAsia="Cambria" w:hAnsi="Cambria" w:cs="Cambria"/>
              </w:rPr>
              <w:t xml:space="preserve"> </w:t>
            </w:r>
          </w:p>
          <w:p w14:paraId="6EE4E88E" w14:textId="7609EC33" w:rsidR="00D00463" w:rsidRPr="00D00463" w:rsidRDefault="00D00463" w:rsidP="00D00463">
            <w:pPr>
              <w:rPr>
                <w:rFonts w:ascii="Cambria" w:eastAsia="Cambria" w:hAnsi="Cambria" w:cs="Cambria"/>
              </w:rPr>
            </w:pPr>
            <w:r w:rsidRPr="00D00463">
              <w:rPr>
                <w:rFonts w:ascii="Cambria" w:eastAsia="Cambria" w:hAnsi="Cambria" w:cs="Cambria"/>
              </w:rPr>
              <w:t xml:space="preserve">48.470, </w:t>
            </w:r>
            <w:r>
              <w:rPr>
                <w:rFonts w:ascii="Cambria" w:eastAsia="Cambria" w:hAnsi="Cambria" w:cs="Cambria"/>
              </w:rPr>
              <w:t xml:space="preserve">    </w:t>
            </w:r>
            <w:r w:rsidRPr="00D00463">
              <w:rPr>
                <w:rFonts w:ascii="Cambria" w:eastAsia="Cambria" w:hAnsi="Cambria" w:cs="Cambria"/>
              </w:rPr>
              <w:t>128.20</w:t>
            </w:r>
            <w:r>
              <w:rPr>
                <w:rFonts w:ascii="Cambria" w:eastAsia="Cambria" w:hAnsi="Cambria" w:cs="Cambria"/>
              </w:rPr>
              <w:t xml:space="preserve"> </w:t>
            </w:r>
          </w:p>
          <w:p w14:paraId="5EBA73EA" w14:textId="16B91B1A" w:rsidR="00D00463" w:rsidRPr="00D00463" w:rsidRDefault="00D00463" w:rsidP="00D00463">
            <w:pPr>
              <w:rPr>
                <w:rFonts w:ascii="Cambria" w:eastAsia="Cambria" w:hAnsi="Cambria" w:cs="Cambria"/>
              </w:rPr>
            </w:pPr>
            <w:r w:rsidRPr="00D00463">
              <w:rPr>
                <w:rFonts w:ascii="Cambria" w:eastAsia="Cambria" w:hAnsi="Cambria" w:cs="Cambria"/>
              </w:rPr>
              <w:t xml:space="preserve">50.260, </w:t>
            </w:r>
            <w:r>
              <w:rPr>
                <w:rFonts w:ascii="Cambria" w:eastAsia="Cambria" w:hAnsi="Cambria" w:cs="Cambria"/>
              </w:rPr>
              <w:t xml:space="preserve">    </w:t>
            </w:r>
            <w:r w:rsidRPr="00D00463">
              <w:rPr>
                <w:rFonts w:ascii="Cambria" w:eastAsia="Cambria" w:hAnsi="Cambria" w:cs="Cambria"/>
              </w:rPr>
              <w:t>104.8</w:t>
            </w:r>
            <w:r>
              <w:rPr>
                <w:rFonts w:ascii="Cambria" w:eastAsia="Cambria" w:hAnsi="Cambria" w:cs="Cambria"/>
              </w:rPr>
              <w:t>3</w:t>
            </w:r>
          </w:p>
          <w:p w14:paraId="31FDBA3D" w14:textId="0B6BA1A7" w:rsidR="00D00463" w:rsidRPr="00D00463" w:rsidRDefault="00D00463" w:rsidP="00D00463">
            <w:pPr>
              <w:rPr>
                <w:rFonts w:ascii="Cambria" w:eastAsia="Cambria" w:hAnsi="Cambria" w:cs="Cambria"/>
              </w:rPr>
            </w:pPr>
            <w:r w:rsidRPr="00D00463">
              <w:rPr>
                <w:rFonts w:ascii="Cambria" w:eastAsia="Cambria" w:hAnsi="Cambria" w:cs="Cambria"/>
              </w:rPr>
              <w:t xml:space="preserve">52.500, </w:t>
            </w:r>
            <w:r>
              <w:rPr>
                <w:rFonts w:ascii="Cambria" w:eastAsia="Cambria" w:hAnsi="Cambria" w:cs="Cambria"/>
              </w:rPr>
              <w:t xml:space="preserve">    </w:t>
            </w:r>
            <w:r w:rsidRPr="00D00463">
              <w:rPr>
                <w:rFonts w:ascii="Cambria" w:eastAsia="Cambria" w:hAnsi="Cambria" w:cs="Cambria"/>
              </w:rPr>
              <w:t>174.</w:t>
            </w:r>
            <w:r>
              <w:rPr>
                <w:rFonts w:ascii="Cambria" w:eastAsia="Cambria" w:hAnsi="Cambria" w:cs="Cambria"/>
              </w:rPr>
              <w:t>20</w:t>
            </w:r>
          </w:p>
          <w:p w14:paraId="321158F5" w14:textId="1DC717DB" w:rsidR="00D00463" w:rsidRDefault="00D00463" w:rsidP="00D00463">
            <w:pPr>
              <w:rPr>
                <w:rFonts w:ascii="Cambria" w:eastAsia="Cambria" w:hAnsi="Cambria" w:cs="Cambria"/>
              </w:rPr>
            </w:pPr>
            <w:r w:rsidRPr="00D00463">
              <w:rPr>
                <w:rFonts w:ascii="Cambria" w:eastAsia="Cambria" w:hAnsi="Cambria" w:cs="Cambria"/>
              </w:rPr>
              <w:t>52.610,</w:t>
            </w:r>
            <w:r>
              <w:rPr>
                <w:rFonts w:ascii="Cambria" w:eastAsia="Cambria" w:hAnsi="Cambria" w:cs="Cambria"/>
              </w:rPr>
              <w:t xml:space="preserve">  </w:t>
            </w:r>
            <w:r w:rsidRPr="00D00463">
              <w:rPr>
                <w:rFonts w:ascii="Cambria" w:eastAsia="Cambria" w:hAnsi="Cambria" w:cs="Cambria"/>
              </w:rPr>
              <w:t xml:space="preserve"> </w:t>
            </w:r>
            <w:r>
              <w:rPr>
                <w:rFonts w:ascii="Cambria" w:eastAsia="Cambria" w:hAnsi="Cambria" w:cs="Cambria"/>
              </w:rPr>
              <w:t xml:space="preserve">  </w:t>
            </w:r>
            <w:r w:rsidRPr="00D00463">
              <w:rPr>
                <w:rFonts w:ascii="Cambria" w:eastAsia="Cambria" w:hAnsi="Cambria" w:cs="Cambria"/>
              </w:rPr>
              <w:t>108.51</w:t>
            </w:r>
            <w:r>
              <w:rPr>
                <w:rFonts w:ascii="Cambria" w:eastAsia="Cambria" w:hAnsi="Cambria" w:cs="Cambria"/>
              </w:rPr>
              <w:t xml:space="preserve"> </w:t>
            </w:r>
          </w:p>
        </w:tc>
      </w:tr>
    </w:tbl>
    <w:p w14:paraId="44E01FCF" w14:textId="77777777" w:rsidR="00D00463" w:rsidRDefault="00D00463" w:rsidP="00D00463">
      <w:pPr>
        <w:rPr>
          <w:rFonts w:ascii="Cambria" w:eastAsia="Cambria" w:hAnsi="Cambria" w:cs="Cambria"/>
        </w:rPr>
      </w:pPr>
    </w:p>
    <w:p w14:paraId="0000000C" w14:textId="77777777" w:rsidR="00B326A1" w:rsidRDefault="00B326A1">
      <w:pPr>
        <w:rPr>
          <w:rFonts w:ascii="Cambria" w:eastAsia="Cambria" w:hAnsi="Cambria" w:cs="Cambria"/>
        </w:rPr>
      </w:pPr>
    </w:p>
    <w:p w14:paraId="0000000D" w14:textId="77777777" w:rsidR="00B326A1" w:rsidRPr="00D00463" w:rsidRDefault="00D00463">
      <w:pPr>
        <w:rPr>
          <w:rFonts w:ascii="Cambria" w:eastAsia="Cambria" w:hAnsi="Cambria" w:cs="Cambria"/>
          <w:b/>
        </w:rPr>
      </w:pPr>
      <w:r w:rsidRPr="00D00463">
        <w:rPr>
          <w:rFonts w:ascii="Cambria" w:eastAsia="Cambria" w:hAnsi="Cambria" w:cs="Cambria"/>
          <w:b/>
        </w:rPr>
        <w:lastRenderedPageBreak/>
        <w:t>I)</w:t>
      </w:r>
      <w:r w:rsidRPr="00D00463">
        <w:rPr>
          <w:rFonts w:ascii="Cambria" w:eastAsia="Cambria" w:hAnsi="Cambria" w:cs="Cambria"/>
          <w:b/>
        </w:rPr>
        <w:tab/>
        <w:t>XRD Analysis and Identification</w:t>
      </w:r>
    </w:p>
    <w:p w14:paraId="0000000E" w14:textId="77777777" w:rsidR="00B326A1" w:rsidRDefault="00B326A1">
      <w:pPr>
        <w:rPr>
          <w:rFonts w:ascii="Cambria" w:eastAsia="Cambria" w:hAnsi="Cambria" w:cs="Cambria"/>
        </w:rPr>
      </w:pPr>
    </w:p>
    <w:p w14:paraId="0000000F" w14:textId="77777777" w:rsidR="00B326A1" w:rsidRDefault="00D00463">
      <w:pPr>
        <w:rPr>
          <w:rFonts w:ascii="Cambria" w:eastAsia="Cambria" w:hAnsi="Cambria" w:cs="Cambria"/>
        </w:rPr>
      </w:pPr>
      <w:r>
        <w:rPr>
          <w:rFonts w:ascii="Cambria" w:eastAsia="Cambria" w:hAnsi="Cambria" w:cs="Cambria"/>
        </w:rPr>
        <w:t>Use a sketch to explain how Bragg’s law is derived.</w:t>
      </w:r>
    </w:p>
    <w:p w14:paraId="00000010" w14:textId="77777777" w:rsidR="00B326A1" w:rsidRDefault="00B326A1">
      <w:pPr>
        <w:rPr>
          <w:rFonts w:ascii="Cambria" w:eastAsia="Cambria" w:hAnsi="Cambria" w:cs="Cambria"/>
        </w:rPr>
      </w:pPr>
    </w:p>
    <w:p w14:paraId="00000011" w14:textId="7390F014" w:rsidR="00B326A1" w:rsidRDefault="00D00463">
      <w:pPr>
        <w:rPr>
          <w:rFonts w:ascii="Cambria" w:eastAsia="Cambria" w:hAnsi="Cambria" w:cs="Cambria"/>
        </w:rPr>
      </w:pPr>
      <w:r>
        <w:rPr>
          <w:rFonts w:ascii="Cambria" w:eastAsia="Cambria" w:hAnsi="Cambria" w:cs="Cambria"/>
        </w:rPr>
        <w:t xml:space="preserve">Analyze the unknown sample pattern and identify it using webmineral.com. The </w:t>
      </w:r>
      <w:r w:rsidR="00943B1D">
        <w:rPr>
          <w:rFonts w:ascii="Cambria" w:eastAsia="Cambria" w:hAnsi="Cambria" w:cs="Cambria"/>
        </w:rPr>
        <w:t>X</w:t>
      </w:r>
      <w:r>
        <w:rPr>
          <w:rFonts w:ascii="Cambria" w:eastAsia="Cambria" w:hAnsi="Cambria" w:cs="Cambria"/>
        </w:rPr>
        <w:t>-ray wavelength is Cu K</w:t>
      </w:r>
      <w:r>
        <w:rPr>
          <w:rFonts w:ascii="Cambria" w:eastAsia="Cambria" w:hAnsi="Cambria" w:cs="Cambria"/>
          <w:vertAlign w:val="subscript"/>
        </w:rPr>
        <w:t>α</w:t>
      </w:r>
      <w:r>
        <w:rPr>
          <w:rFonts w:ascii="Cambria" w:eastAsia="Cambria" w:hAnsi="Cambria" w:cs="Cambria"/>
        </w:rPr>
        <w:t>. Which peaks did you use to analy</w:t>
      </w:r>
      <w:r w:rsidR="00943B1D">
        <w:rPr>
          <w:rFonts w:ascii="Cambria" w:eastAsia="Cambria" w:hAnsi="Cambria" w:cs="Cambria"/>
        </w:rPr>
        <w:t>z</w:t>
      </w:r>
      <w:r>
        <w:rPr>
          <w:rFonts w:ascii="Cambria" w:eastAsia="Cambria" w:hAnsi="Cambria" w:cs="Cambria"/>
        </w:rPr>
        <w:t>e it? Pick 3 peaks and show your calculations to get the d-spacing from the measured 2θ value.</w:t>
      </w:r>
    </w:p>
    <w:p w14:paraId="00000012" w14:textId="77777777" w:rsidR="00B326A1" w:rsidRDefault="00B326A1">
      <w:pPr>
        <w:rPr>
          <w:rFonts w:ascii="Cambria" w:eastAsia="Cambria" w:hAnsi="Cambria" w:cs="Cambria"/>
        </w:rPr>
      </w:pPr>
    </w:p>
    <w:p w14:paraId="1ED0343E" w14:textId="77777777" w:rsidR="00943B1D" w:rsidRDefault="00D00463">
      <w:pPr>
        <w:rPr>
          <w:rFonts w:ascii="Cambria" w:eastAsia="Cambria" w:hAnsi="Cambria" w:cs="Cambria"/>
        </w:rPr>
      </w:pPr>
      <w:r>
        <w:rPr>
          <w:rFonts w:ascii="Cambria" w:eastAsia="Cambria" w:hAnsi="Cambria" w:cs="Cambria"/>
        </w:rPr>
        <w:t>How was your agreement with the reference d-</w:t>
      </w:r>
      <w:proofErr w:type="spellStart"/>
      <w:r>
        <w:rPr>
          <w:rFonts w:ascii="Cambria" w:eastAsia="Cambria" w:hAnsi="Cambria" w:cs="Cambria"/>
        </w:rPr>
        <w:t>spacings</w:t>
      </w:r>
      <w:proofErr w:type="spellEnd"/>
      <w:r>
        <w:rPr>
          <w:rFonts w:ascii="Cambria" w:eastAsia="Cambria" w:hAnsi="Cambria" w:cs="Cambria"/>
        </w:rPr>
        <w:t xml:space="preserve">? </w:t>
      </w:r>
    </w:p>
    <w:p w14:paraId="69980BCD" w14:textId="77777777" w:rsidR="00943B1D" w:rsidRDefault="00D00463">
      <w:pPr>
        <w:rPr>
          <w:rFonts w:ascii="Cambria" w:eastAsia="Cambria" w:hAnsi="Cambria" w:cs="Cambria"/>
        </w:rPr>
      </w:pPr>
      <w:r>
        <w:rPr>
          <w:rFonts w:ascii="Cambria" w:eastAsia="Cambria" w:hAnsi="Cambria" w:cs="Cambria"/>
        </w:rPr>
        <w:t xml:space="preserve">With the relative intensities? </w:t>
      </w:r>
    </w:p>
    <w:p w14:paraId="00000013" w14:textId="3470E1ED" w:rsidR="00B326A1" w:rsidRDefault="00D00463">
      <w:pPr>
        <w:rPr>
          <w:rFonts w:ascii="Cambria" w:eastAsia="Cambria" w:hAnsi="Cambria" w:cs="Cambria"/>
        </w:rPr>
      </w:pPr>
      <w:r>
        <w:rPr>
          <w:rFonts w:ascii="Cambria" w:eastAsia="Cambria" w:hAnsi="Cambria" w:cs="Cambria"/>
        </w:rPr>
        <w:t>What might cause discrepancies?</w:t>
      </w:r>
    </w:p>
    <w:p w14:paraId="00000014" w14:textId="77777777" w:rsidR="00B326A1" w:rsidRDefault="00B326A1">
      <w:pPr>
        <w:rPr>
          <w:rFonts w:ascii="Cambria" w:eastAsia="Cambria" w:hAnsi="Cambria" w:cs="Cambria"/>
        </w:rPr>
      </w:pPr>
    </w:p>
    <w:p w14:paraId="00000015" w14:textId="77777777" w:rsidR="00B326A1" w:rsidRDefault="00D00463">
      <w:pPr>
        <w:rPr>
          <w:rFonts w:ascii="Cambria" w:eastAsia="Cambria" w:hAnsi="Cambria" w:cs="Cambria"/>
        </w:rPr>
      </w:pPr>
      <w:r>
        <w:rPr>
          <w:rFonts w:ascii="Cambria" w:eastAsia="Cambria" w:hAnsi="Cambria" w:cs="Cambria"/>
        </w:rPr>
        <w:t xml:space="preserve">II) </w:t>
      </w:r>
      <w:r>
        <w:rPr>
          <w:rFonts w:ascii="Cambria" w:eastAsia="Cambria" w:hAnsi="Cambria" w:cs="Cambria"/>
        </w:rPr>
        <w:tab/>
        <w:t>Density calculation</w:t>
      </w:r>
    </w:p>
    <w:p w14:paraId="00000016" w14:textId="77777777" w:rsidR="00B326A1" w:rsidRDefault="00B326A1">
      <w:pPr>
        <w:rPr>
          <w:rFonts w:ascii="Cambria" w:eastAsia="Cambria" w:hAnsi="Cambria" w:cs="Cambria"/>
        </w:rPr>
      </w:pPr>
    </w:p>
    <w:p w14:paraId="00000017" w14:textId="77777777" w:rsidR="00B326A1" w:rsidRDefault="00D00463">
      <w:pPr>
        <w:rPr>
          <w:rFonts w:ascii="Cambria" w:eastAsia="Cambria" w:hAnsi="Cambria" w:cs="Cambria"/>
        </w:rPr>
      </w:pPr>
      <w:r>
        <w:rPr>
          <w:rFonts w:ascii="Cambria" w:eastAsia="Cambria" w:hAnsi="Cambria" w:cs="Cambria"/>
        </w:rPr>
        <w:t xml:space="preserve">Reference: F.D. </w:t>
      </w:r>
      <w:proofErr w:type="spellStart"/>
      <w:r>
        <w:rPr>
          <w:rFonts w:ascii="Cambria" w:eastAsia="Cambria" w:hAnsi="Cambria" w:cs="Cambria"/>
        </w:rPr>
        <w:t>Bloss</w:t>
      </w:r>
      <w:proofErr w:type="spellEnd"/>
      <w:r>
        <w:rPr>
          <w:rFonts w:ascii="Cambria" w:eastAsia="Cambria" w:hAnsi="Cambria" w:cs="Cambria"/>
        </w:rPr>
        <w:t xml:space="preserve"> (1971) Crystallography and Crystal Chemistry: chapter 11 (on the reserve shelf in the Library)</w:t>
      </w:r>
    </w:p>
    <w:p w14:paraId="00000018" w14:textId="77777777" w:rsidR="00B326A1" w:rsidRDefault="00B326A1">
      <w:pPr>
        <w:rPr>
          <w:rFonts w:ascii="Cambria" w:eastAsia="Cambria" w:hAnsi="Cambria" w:cs="Cambria"/>
        </w:rPr>
      </w:pPr>
    </w:p>
    <w:p w14:paraId="00000019" w14:textId="77777777" w:rsidR="00B326A1" w:rsidRDefault="00D00463">
      <w:pPr>
        <w:rPr>
          <w:rFonts w:ascii="Cambria" w:eastAsia="Cambria" w:hAnsi="Cambria" w:cs="Cambria"/>
        </w:rPr>
      </w:pPr>
      <w:r>
        <w:rPr>
          <w:rFonts w:ascii="Cambria" w:eastAsia="Cambria" w:hAnsi="Cambria" w:cs="Cambria"/>
        </w:rPr>
        <w:t xml:space="preserve">Based on your identification from part I, what are the dimensions of the unit cell? </w:t>
      </w:r>
    </w:p>
    <w:p w14:paraId="0000001A" w14:textId="77777777" w:rsidR="00B326A1" w:rsidRDefault="00B326A1">
      <w:pPr>
        <w:rPr>
          <w:rFonts w:ascii="Cambria" w:eastAsia="Cambria" w:hAnsi="Cambria" w:cs="Cambria"/>
        </w:rPr>
      </w:pPr>
    </w:p>
    <w:p w14:paraId="0000001B" w14:textId="77777777" w:rsidR="00B326A1" w:rsidRDefault="00D00463">
      <w:pPr>
        <w:rPr>
          <w:rFonts w:ascii="Cambria" w:eastAsia="Cambria" w:hAnsi="Cambria" w:cs="Cambria"/>
        </w:rPr>
      </w:pPr>
      <w:r>
        <w:rPr>
          <w:rFonts w:ascii="Cambria" w:eastAsia="Cambria" w:hAnsi="Cambria" w:cs="Cambria"/>
        </w:rPr>
        <w:t>Chemical analysis (in wt. %) from electron microprobe analysis of a 12 micrometer homogeneous area on the sample.</w:t>
      </w: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p>
    <w:p w14:paraId="0000001C" w14:textId="77777777" w:rsidR="00B326A1" w:rsidRDefault="00B326A1">
      <w:pPr>
        <w:rPr>
          <w:rFonts w:ascii="Cambria" w:eastAsia="Cambria" w:hAnsi="Cambria" w:cs="Cambria"/>
        </w:rPr>
      </w:pPr>
    </w:p>
    <w:p w14:paraId="0000001D" w14:textId="29D35CEB" w:rsidR="00B326A1" w:rsidRDefault="00D00463">
      <w:pPr>
        <w:ind w:left="720" w:firstLine="720"/>
        <w:rPr>
          <w:rFonts w:ascii="Cambria" w:eastAsia="Cambria" w:hAnsi="Cambria" w:cs="Cambria"/>
        </w:rPr>
      </w:pPr>
      <w:r>
        <w:rPr>
          <w:rFonts w:ascii="Cambria" w:eastAsia="Cambria" w:hAnsi="Cambria" w:cs="Cambria"/>
        </w:rPr>
        <w:t>CO</w:t>
      </w:r>
      <w:r w:rsidRPr="00D00463">
        <w:rPr>
          <w:rFonts w:ascii="Cambria" w:eastAsia="Cambria" w:hAnsi="Cambria" w:cs="Cambria"/>
          <w:vertAlign w:val="subscript"/>
        </w:rPr>
        <w:t>2</w:t>
      </w:r>
      <w:r>
        <w:rPr>
          <w:rFonts w:ascii="Cambria" w:eastAsia="Cambria" w:hAnsi="Cambria" w:cs="Cambria"/>
        </w:rPr>
        <w:tab/>
      </w:r>
      <w:r>
        <w:rPr>
          <w:rFonts w:ascii="Cambria" w:eastAsia="Cambria" w:hAnsi="Cambria" w:cs="Cambria"/>
        </w:rPr>
        <w:tab/>
        <w:t xml:space="preserve">43.94 </w:t>
      </w:r>
      <w:r>
        <w:rPr>
          <w:rFonts w:ascii="Cambria" w:eastAsia="Cambria" w:hAnsi="Cambria" w:cs="Cambria"/>
        </w:rPr>
        <w:tab/>
      </w:r>
      <w:r>
        <w:rPr>
          <w:rFonts w:ascii="Cambria" w:eastAsia="Cambria" w:hAnsi="Cambria" w:cs="Cambria"/>
        </w:rPr>
        <w:tab/>
      </w:r>
      <w:r>
        <w:rPr>
          <w:rFonts w:ascii="Cambria" w:eastAsia="Cambria" w:hAnsi="Cambria" w:cs="Cambria"/>
        </w:rPr>
        <w:tab/>
        <w:t>TiO</w:t>
      </w:r>
      <w:r w:rsidRPr="00D00463">
        <w:rPr>
          <w:rFonts w:ascii="Cambria" w:eastAsia="Cambria" w:hAnsi="Cambria" w:cs="Cambria"/>
          <w:vertAlign w:val="subscript"/>
        </w:rPr>
        <w:t>2</w:t>
      </w:r>
      <w:r>
        <w:rPr>
          <w:rFonts w:ascii="Cambria" w:eastAsia="Cambria" w:hAnsi="Cambria" w:cs="Cambria"/>
        </w:rPr>
        <w:t xml:space="preserve">             </w:t>
      </w:r>
      <w:r>
        <w:rPr>
          <w:rFonts w:ascii="Cambria" w:eastAsia="Cambria" w:hAnsi="Cambria" w:cs="Cambria"/>
        </w:rPr>
        <w:tab/>
        <w:t xml:space="preserve"> 0.00 </w:t>
      </w:r>
    </w:p>
    <w:p w14:paraId="0000001E" w14:textId="20EB1514" w:rsidR="00B326A1" w:rsidRDefault="00D00463">
      <w:pPr>
        <w:ind w:left="720" w:firstLine="720"/>
        <w:rPr>
          <w:rFonts w:ascii="Cambria" w:eastAsia="Cambria" w:hAnsi="Cambria" w:cs="Cambria"/>
        </w:rPr>
      </w:pPr>
      <w:r>
        <w:rPr>
          <w:rFonts w:ascii="Cambria" w:eastAsia="Cambria" w:hAnsi="Cambria" w:cs="Cambria"/>
        </w:rPr>
        <w:t>Al</w:t>
      </w:r>
      <w:r w:rsidRPr="00D00463">
        <w:rPr>
          <w:rFonts w:ascii="Cambria" w:eastAsia="Cambria" w:hAnsi="Cambria" w:cs="Cambria"/>
          <w:vertAlign w:val="subscript"/>
        </w:rPr>
        <w:t>2</w:t>
      </w:r>
      <w:r>
        <w:rPr>
          <w:rFonts w:ascii="Cambria" w:eastAsia="Cambria" w:hAnsi="Cambria" w:cs="Cambria"/>
        </w:rPr>
        <w:t>O</w:t>
      </w:r>
      <w:r w:rsidRPr="00D00463">
        <w:rPr>
          <w:rFonts w:ascii="Cambria" w:eastAsia="Cambria" w:hAnsi="Cambria" w:cs="Cambria"/>
          <w:vertAlign w:val="subscript"/>
        </w:rPr>
        <w:t>3</w:t>
      </w:r>
      <w:r>
        <w:rPr>
          <w:rFonts w:ascii="Cambria" w:eastAsia="Cambria" w:hAnsi="Cambria" w:cs="Cambria"/>
        </w:rPr>
        <w:t xml:space="preserve">           </w:t>
      </w:r>
      <w:r>
        <w:rPr>
          <w:rFonts w:ascii="Cambria" w:eastAsia="Cambria" w:hAnsi="Cambria" w:cs="Cambria"/>
        </w:rPr>
        <w:tab/>
        <w:t xml:space="preserve"> 0.03</w:t>
      </w:r>
      <w:r>
        <w:rPr>
          <w:rFonts w:ascii="Cambria" w:eastAsia="Cambria" w:hAnsi="Cambria" w:cs="Cambria"/>
        </w:rPr>
        <w:tab/>
      </w:r>
      <w:r>
        <w:rPr>
          <w:rFonts w:ascii="Cambria" w:eastAsia="Cambria" w:hAnsi="Cambria" w:cs="Cambria"/>
        </w:rPr>
        <w:tab/>
      </w:r>
      <w:r>
        <w:rPr>
          <w:rFonts w:ascii="Cambria" w:eastAsia="Cambria" w:hAnsi="Cambria" w:cs="Cambria"/>
        </w:rPr>
        <w:tab/>
        <w:t>SiO</w:t>
      </w:r>
      <w:r w:rsidRPr="00D00463">
        <w:rPr>
          <w:rFonts w:ascii="Cambria" w:eastAsia="Cambria" w:hAnsi="Cambria" w:cs="Cambria"/>
          <w:vertAlign w:val="subscript"/>
        </w:rPr>
        <w:t>2</w:t>
      </w:r>
      <w:r>
        <w:rPr>
          <w:rFonts w:ascii="Cambria" w:eastAsia="Cambria" w:hAnsi="Cambria" w:cs="Cambria"/>
        </w:rPr>
        <w:t xml:space="preserve">           </w:t>
      </w:r>
      <w:r>
        <w:rPr>
          <w:rFonts w:ascii="Cambria" w:eastAsia="Cambria" w:hAnsi="Cambria" w:cs="Cambria"/>
        </w:rPr>
        <w:tab/>
        <w:t xml:space="preserve"> 0.04</w:t>
      </w:r>
    </w:p>
    <w:p w14:paraId="0000001F" w14:textId="759475AE" w:rsidR="00B326A1" w:rsidRDefault="00D00463">
      <w:pPr>
        <w:ind w:left="720" w:firstLine="720"/>
        <w:rPr>
          <w:rFonts w:ascii="Cambria" w:eastAsia="Cambria" w:hAnsi="Cambria" w:cs="Cambria"/>
        </w:rPr>
      </w:pPr>
      <w:proofErr w:type="spellStart"/>
      <w:r>
        <w:rPr>
          <w:rFonts w:ascii="Cambria" w:eastAsia="Cambria" w:hAnsi="Cambria" w:cs="Cambria"/>
        </w:rPr>
        <w:t>FeO</w:t>
      </w:r>
      <w:proofErr w:type="spellEnd"/>
      <w:r>
        <w:rPr>
          <w:rFonts w:ascii="Cambria" w:eastAsia="Cambria" w:hAnsi="Cambria" w:cs="Cambria"/>
        </w:rPr>
        <w:t xml:space="preserve">              </w:t>
      </w:r>
      <w:r>
        <w:rPr>
          <w:rFonts w:ascii="Cambria" w:eastAsia="Cambria" w:hAnsi="Cambria" w:cs="Cambria"/>
        </w:rPr>
        <w:tab/>
        <w:t xml:space="preserve"> 0.00</w:t>
      </w:r>
      <w:r>
        <w:rPr>
          <w:rFonts w:ascii="Cambria" w:eastAsia="Cambria" w:hAnsi="Cambria" w:cs="Cambria"/>
        </w:rPr>
        <w:tab/>
      </w:r>
      <w:r>
        <w:rPr>
          <w:rFonts w:ascii="Cambria" w:eastAsia="Cambria" w:hAnsi="Cambria" w:cs="Cambria"/>
        </w:rPr>
        <w:tab/>
      </w:r>
      <w:r>
        <w:rPr>
          <w:rFonts w:ascii="Cambria" w:eastAsia="Cambria" w:hAnsi="Cambria" w:cs="Cambria"/>
        </w:rPr>
        <w:tab/>
      </w:r>
      <w:proofErr w:type="spellStart"/>
      <w:r>
        <w:rPr>
          <w:rFonts w:ascii="Cambria" w:eastAsia="Cambria" w:hAnsi="Cambria" w:cs="Cambria"/>
        </w:rPr>
        <w:t>MnO</w:t>
      </w:r>
      <w:proofErr w:type="spellEnd"/>
      <w:r>
        <w:rPr>
          <w:rFonts w:ascii="Cambria" w:eastAsia="Cambria" w:hAnsi="Cambria" w:cs="Cambria"/>
        </w:rPr>
        <w:t xml:space="preserve">                </w:t>
      </w:r>
      <w:r>
        <w:rPr>
          <w:rFonts w:ascii="Cambria" w:eastAsia="Cambria" w:hAnsi="Cambria" w:cs="Cambria"/>
        </w:rPr>
        <w:tab/>
        <w:t xml:space="preserve"> 0.01</w:t>
      </w:r>
    </w:p>
    <w:p w14:paraId="00000020" w14:textId="5B73971C" w:rsidR="00B326A1" w:rsidRDefault="00D00463">
      <w:pPr>
        <w:ind w:left="720" w:firstLine="720"/>
        <w:rPr>
          <w:rFonts w:ascii="Cambria" w:eastAsia="Cambria" w:hAnsi="Cambria" w:cs="Cambria"/>
        </w:rPr>
      </w:pPr>
      <w:proofErr w:type="spellStart"/>
      <w:r>
        <w:rPr>
          <w:rFonts w:ascii="Cambria" w:eastAsia="Cambria" w:hAnsi="Cambria" w:cs="Cambria"/>
        </w:rPr>
        <w:t>MgO</w:t>
      </w:r>
      <w:proofErr w:type="spellEnd"/>
      <w:r>
        <w:rPr>
          <w:rFonts w:ascii="Cambria" w:eastAsia="Cambria" w:hAnsi="Cambria" w:cs="Cambria"/>
        </w:rPr>
        <w:t xml:space="preserve">                </w:t>
      </w:r>
      <w:r>
        <w:rPr>
          <w:rFonts w:ascii="Cambria" w:eastAsia="Cambria" w:hAnsi="Cambria" w:cs="Cambria"/>
        </w:rPr>
        <w:tab/>
        <w:t xml:space="preserve"> 0.21</w:t>
      </w:r>
      <w:r>
        <w:rPr>
          <w:rFonts w:ascii="Cambria" w:eastAsia="Cambria" w:hAnsi="Cambria" w:cs="Cambria"/>
        </w:rPr>
        <w:tab/>
      </w:r>
      <w:r>
        <w:rPr>
          <w:rFonts w:ascii="Cambria" w:eastAsia="Cambria" w:hAnsi="Cambria" w:cs="Cambria"/>
        </w:rPr>
        <w:tab/>
      </w:r>
      <w:r>
        <w:rPr>
          <w:rFonts w:ascii="Cambria" w:eastAsia="Cambria" w:hAnsi="Cambria" w:cs="Cambria"/>
        </w:rPr>
        <w:tab/>
      </w:r>
      <w:proofErr w:type="spellStart"/>
      <w:r>
        <w:rPr>
          <w:rFonts w:ascii="Cambria" w:eastAsia="Cambria" w:hAnsi="Cambria" w:cs="Cambria"/>
        </w:rPr>
        <w:t>CaO</w:t>
      </w:r>
      <w:proofErr w:type="spellEnd"/>
      <w:r>
        <w:rPr>
          <w:rFonts w:ascii="Cambria" w:eastAsia="Cambria" w:hAnsi="Cambria" w:cs="Cambria"/>
        </w:rPr>
        <w:t xml:space="preserve">             </w:t>
      </w:r>
      <w:r>
        <w:rPr>
          <w:rFonts w:ascii="Cambria" w:eastAsia="Cambria" w:hAnsi="Cambria" w:cs="Cambria"/>
        </w:rPr>
        <w:tab/>
        <w:t>55.76</w:t>
      </w:r>
    </w:p>
    <w:p w14:paraId="00000021" w14:textId="7C78F398" w:rsidR="00B326A1" w:rsidRDefault="00D00463">
      <w:pPr>
        <w:ind w:left="720" w:firstLine="720"/>
        <w:rPr>
          <w:rFonts w:ascii="Cambria" w:eastAsia="Cambria" w:hAnsi="Cambria" w:cs="Cambria"/>
        </w:rPr>
      </w:pPr>
      <w:r>
        <w:rPr>
          <w:rFonts w:ascii="Cambria" w:eastAsia="Cambria" w:hAnsi="Cambria" w:cs="Cambria"/>
        </w:rPr>
        <w:t>Na</w:t>
      </w:r>
      <w:r w:rsidRPr="00D00463">
        <w:rPr>
          <w:rFonts w:ascii="Cambria" w:eastAsia="Cambria" w:hAnsi="Cambria" w:cs="Cambria"/>
          <w:vertAlign w:val="subscript"/>
        </w:rPr>
        <w:t>2</w:t>
      </w:r>
      <w:r>
        <w:rPr>
          <w:rFonts w:ascii="Cambria" w:eastAsia="Cambria" w:hAnsi="Cambria" w:cs="Cambria"/>
        </w:rPr>
        <w:t xml:space="preserve">O            </w:t>
      </w:r>
      <w:r>
        <w:rPr>
          <w:rFonts w:ascii="Cambria" w:eastAsia="Cambria" w:hAnsi="Cambria" w:cs="Cambria"/>
        </w:rPr>
        <w:tab/>
        <w:t xml:space="preserve"> 0.01</w:t>
      </w:r>
      <w:r>
        <w:rPr>
          <w:rFonts w:ascii="Cambria" w:eastAsia="Cambria" w:hAnsi="Cambria" w:cs="Cambria"/>
        </w:rPr>
        <w:tab/>
      </w:r>
      <w:r>
        <w:rPr>
          <w:rFonts w:ascii="Cambria" w:eastAsia="Cambria" w:hAnsi="Cambria" w:cs="Cambria"/>
        </w:rPr>
        <w:tab/>
      </w:r>
      <w:r>
        <w:rPr>
          <w:rFonts w:ascii="Cambria" w:eastAsia="Cambria" w:hAnsi="Cambria" w:cs="Cambria"/>
        </w:rPr>
        <w:tab/>
        <w:t>K</w:t>
      </w:r>
      <w:r w:rsidRPr="00D00463">
        <w:rPr>
          <w:rFonts w:ascii="Cambria" w:eastAsia="Cambria" w:hAnsi="Cambria" w:cs="Cambria"/>
          <w:vertAlign w:val="subscript"/>
        </w:rPr>
        <w:t>2</w:t>
      </w:r>
      <w:r>
        <w:rPr>
          <w:rFonts w:ascii="Cambria" w:eastAsia="Cambria" w:hAnsi="Cambria" w:cs="Cambria"/>
        </w:rPr>
        <w:t xml:space="preserve">O                 </w:t>
      </w:r>
      <w:r>
        <w:rPr>
          <w:rFonts w:ascii="Cambria" w:eastAsia="Cambria" w:hAnsi="Cambria" w:cs="Cambria"/>
        </w:rPr>
        <w:tab/>
        <w:t xml:space="preserve"> 0.03</w:t>
      </w:r>
    </w:p>
    <w:p w14:paraId="00000022" w14:textId="77777777" w:rsidR="00B326A1" w:rsidRDefault="00D00463">
      <w:pPr>
        <w:rPr>
          <w:rFonts w:ascii="Cambria" w:eastAsia="Cambria" w:hAnsi="Cambria" w:cs="Cambria"/>
        </w:rPr>
      </w:pP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r>
    </w:p>
    <w:p w14:paraId="00000023" w14:textId="77777777" w:rsidR="00B326A1" w:rsidRDefault="00D00463">
      <w:pPr>
        <w:rPr>
          <w:rFonts w:ascii="Cambria" w:eastAsia="Cambria" w:hAnsi="Cambria" w:cs="Cambria"/>
        </w:rPr>
      </w:pPr>
      <w:r>
        <w:rPr>
          <w:rFonts w:ascii="Cambria" w:eastAsia="Cambria" w:hAnsi="Cambria" w:cs="Cambria"/>
        </w:rPr>
        <w:t xml:space="preserve">                        </w:t>
      </w:r>
      <w:r>
        <w:rPr>
          <w:rFonts w:ascii="Cambria" w:eastAsia="Cambria" w:hAnsi="Cambria" w:cs="Cambria"/>
        </w:rPr>
        <w:tab/>
      </w:r>
    </w:p>
    <w:p w14:paraId="00000024" w14:textId="77777777" w:rsidR="00B326A1" w:rsidRDefault="00B326A1">
      <w:pPr>
        <w:rPr>
          <w:rFonts w:ascii="Cambria" w:eastAsia="Cambria" w:hAnsi="Cambria" w:cs="Cambria"/>
        </w:rPr>
      </w:pPr>
    </w:p>
    <w:p w14:paraId="00000025" w14:textId="77777777" w:rsidR="00B326A1" w:rsidRDefault="00D00463">
      <w:pPr>
        <w:rPr>
          <w:rFonts w:ascii="Cambria" w:eastAsia="Cambria" w:hAnsi="Cambria" w:cs="Cambria"/>
        </w:rPr>
      </w:pPr>
      <w:r>
        <w:rPr>
          <w:rFonts w:ascii="Cambria" w:eastAsia="Cambria" w:hAnsi="Cambria" w:cs="Cambria"/>
        </w:rPr>
        <w:t xml:space="preserve">Determine how many formula units of the stoichiometry unit are in a unit cell of this mineral.  This number is known as "Z" (often expressed in a form such </w:t>
      </w:r>
      <w:proofErr w:type="gramStart"/>
      <w:r>
        <w:rPr>
          <w:rFonts w:ascii="Cambria" w:eastAsia="Cambria" w:hAnsi="Cambria" w:cs="Cambria"/>
        </w:rPr>
        <w:t>as  Z</w:t>
      </w:r>
      <w:proofErr w:type="gramEnd"/>
      <w:r>
        <w:rPr>
          <w:rFonts w:ascii="Cambria" w:eastAsia="Cambria" w:hAnsi="Cambria" w:cs="Cambria"/>
        </w:rPr>
        <w:t xml:space="preserve"> = 12, etc.).  webmineral.com is one place to look.</w:t>
      </w:r>
    </w:p>
    <w:p w14:paraId="00000026" w14:textId="77777777" w:rsidR="00B326A1" w:rsidRDefault="00B326A1">
      <w:pPr>
        <w:rPr>
          <w:rFonts w:ascii="Cambria" w:eastAsia="Cambria" w:hAnsi="Cambria" w:cs="Cambria"/>
        </w:rPr>
      </w:pPr>
    </w:p>
    <w:p w14:paraId="00000027" w14:textId="77777777" w:rsidR="00B326A1" w:rsidRDefault="00D00463">
      <w:pPr>
        <w:rPr>
          <w:rFonts w:ascii="Cambria" w:eastAsia="Cambria" w:hAnsi="Cambria" w:cs="Cambria"/>
        </w:rPr>
      </w:pPr>
      <w:r>
        <w:rPr>
          <w:rFonts w:ascii="Cambria" w:eastAsia="Cambria" w:hAnsi="Cambria" w:cs="Cambria"/>
        </w:rPr>
        <w:t xml:space="preserve">Based on your identification, which elements are likely another part of another phase (hint: there are 4)?  Re-normalize the analysis to exclude just these impurities and determine the density of this phase. </w:t>
      </w:r>
    </w:p>
    <w:p w14:paraId="00000028" w14:textId="77777777" w:rsidR="00B326A1" w:rsidRDefault="00B326A1">
      <w:pPr>
        <w:rPr>
          <w:rFonts w:ascii="Cambria" w:eastAsia="Cambria" w:hAnsi="Cambria" w:cs="Cambria"/>
        </w:rPr>
      </w:pPr>
    </w:p>
    <w:p w14:paraId="0000002A" w14:textId="3B350329" w:rsidR="00B326A1" w:rsidRDefault="00D00463">
      <w:pPr>
        <w:rPr>
          <w:rFonts w:ascii="Cambria" w:eastAsia="Cambria" w:hAnsi="Cambria" w:cs="Cambria"/>
        </w:rPr>
      </w:pPr>
      <w:r>
        <w:rPr>
          <w:rFonts w:ascii="Cambria" w:eastAsia="Cambria" w:hAnsi="Cambria" w:cs="Cambria"/>
        </w:rPr>
        <w:t>Compare your answer to the tabulated value for an inorganic single crystal of the same phase.</w:t>
      </w:r>
      <w:bookmarkStart w:id="0" w:name="_GoBack"/>
      <w:bookmarkEnd w:id="0"/>
    </w:p>
    <w:p w14:paraId="0000002B" w14:textId="77777777" w:rsidR="00B326A1" w:rsidRDefault="00B326A1">
      <w:pPr>
        <w:rPr>
          <w:rFonts w:ascii="Cambria" w:eastAsia="Cambria" w:hAnsi="Cambria" w:cs="Cambria"/>
        </w:rPr>
      </w:pPr>
    </w:p>
    <w:p w14:paraId="0000002C" w14:textId="77777777" w:rsidR="00B326A1" w:rsidRDefault="00B326A1">
      <w:pPr>
        <w:rPr>
          <w:rFonts w:ascii="Cambria" w:eastAsia="Cambria" w:hAnsi="Cambria" w:cs="Cambria"/>
        </w:rPr>
      </w:pPr>
    </w:p>
    <w:p w14:paraId="0000002D" w14:textId="77777777" w:rsidR="00B326A1" w:rsidRDefault="00B326A1">
      <w:pPr>
        <w:rPr>
          <w:rFonts w:ascii="Cambria" w:eastAsia="Cambria" w:hAnsi="Cambria" w:cs="Cambria"/>
        </w:rPr>
      </w:pPr>
    </w:p>
    <w:p w14:paraId="0000002E" w14:textId="77777777" w:rsidR="00B326A1" w:rsidRDefault="00B326A1">
      <w:pPr>
        <w:rPr>
          <w:rFonts w:ascii="Cambria" w:eastAsia="Cambria" w:hAnsi="Cambria" w:cs="Cambria"/>
        </w:rPr>
      </w:pPr>
    </w:p>
    <w:sectPr w:rsidR="00B326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A1"/>
    <w:rsid w:val="007336EB"/>
    <w:rsid w:val="00943B1D"/>
    <w:rsid w:val="00B326A1"/>
    <w:rsid w:val="00D0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6409"/>
  <w15:docId w15:val="{E4E87436-0583-41A2-8A20-5C631D9A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D004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grr</dc:creator>
  <cp:lastModifiedBy>grr</cp:lastModifiedBy>
  <cp:revision>3</cp:revision>
  <dcterms:created xsi:type="dcterms:W3CDTF">2024-09-18T22:29:00Z</dcterms:created>
  <dcterms:modified xsi:type="dcterms:W3CDTF">2024-11-04T21:20:00Z</dcterms:modified>
</cp:coreProperties>
</file>